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675662" w:rsidRDefault="00675662" w:rsidP="00675662">
      <w:pPr>
        <w:jc w:val="center"/>
        <w:rPr>
          <w:sz w:val="16"/>
          <w:szCs w:val="16"/>
        </w:rPr>
      </w:pP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E83FD8">
        <w:rPr>
          <w:sz w:val="20"/>
          <w:szCs w:val="20"/>
        </w:rPr>
        <w:t xml:space="preserve"> March 18</w:t>
      </w:r>
      <w:r w:rsidR="00EA4130">
        <w:rPr>
          <w:sz w:val="20"/>
          <w:szCs w:val="20"/>
        </w:rPr>
        <w:t>, 2019</w:t>
      </w:r>
      <w:r>
        <w:rPr>
          <w:sz w:val="20"/>
          <w:szCs w:val="20"/>
        </w:rPr>
        <w:t xml:space="preserve"> with Mayor Bjornst</w:t>
      </w:r>
      <w:r w:rsidR="008801A7">
        <w:rPr>
          <w:sz w:val="20"/>
          <w:szCs w:val="20"/>
        </w:rPr>
        <w:t xml:space="preserve">ad presiding. Councilors </w:t>
      </w:r>
      <w:r>
        <w:rPr>
          <w:sz w:val="20"/>
          <w:szCs w:val="20"/>
        </w:rPr>
        <w:t>Olson, Wilson,</w:t>
      </w:r>
      <w:r w:rsidRPr="004F4445">
        <w:rPr>
          <w:sz w:val="20"/>
          <w:szCs w:val="20"/>
        </w:rPr>
        <w:t xml:space="preserve"> </w:t>
      </w:r>
      <w:r>
        <w:rPr>
          <w:sz w:val="20"/>
          <w:szCs w:val="20"/>
        </w:rPr>
        <w:t xml:space="preserve">Harland, Weber and Shock were present. </w:t>
      </w:r>
      <w:r w:rsidR="00E83FD8">
        <w:rPr>
          <w:sz w:val="20"/>
          <w:szCs w:val="20"/>
        </w:rPr>
        <w:t xml:space="preserve">Councilor Gibbens was absent </w:t>
      </w:r>
    </w:p>
    <w:p w:rsidR="00675662" w:rsidRDefault="00675662" w:rsidP="00675662">
      <w:pPr>
        <w:rPr>
          <w:sz w:val="20"/>
          <w:szCs w:val="20"/>
        </w:rPr>
      </w:pPr>
    </w:p>
    <w:p w:rsidR="00675662" w:rsidRDefault="00675662" w:rsidP="00675662">
      <w:r>
        <w:rPr>
          <w:sz w:val="20"/>
          <w:szCs w:val="20"/>
        </w:rPr>
        <w:t>Motion by Councilor</w:t>
      </w:r>
      <w:r w:rsidR="00832EB7">
        <w:rPr>
          <w:sz w:val="20"/>
          <w:szCs w:val="20"/>
        </w:rPr>
        <w:t xml:space="preserve"> Wilson</w:t>
      </w:r>
      <w:r>
        <w:rPr>
          <w:sz w:val="20"/>
          <w:szCs w:val="20"/>
        </w:rPr>
        <w:t>, seconded by Councilor</w:t>
      </w:r>
      <w:r w:rsidR="00832EB7">
        <w:rPr>
          <w:sz w:val="20"/>
          <w:szCs w:val="20"/>
        </w:rPr>
        <w:t xml:space="preserve"> Shock</w:t>
      </w:r>
      <w:r w:rsidR="00356747">
        <w:rPr>
          <w:sz w:val="20"/>
          <w:szCs w:val="20"/>
        </w:rPr>
        <w:t xml:space="preserve"> </w:t>
      </w:r>
      <w:r>
        <w:rPr>
          <w:sz w:val="20"/>
          <w:szCs w:val="20"/>
        </w:rPr>
        <w:t xml:space="preserve">to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832EB7">
        <w:rPr>
          <w:sz w:val="20"/>
          <w:szCs w:val="20"/>
        </w:rPr>
        <w:t xml:space="preserve"> Olson</w:t>
      </w:r>
      <w:r>
        <w:rPr>
          <w:sz w:val="20"/>
          <w:szCs w:val="20"/>
        </w:rPr>
        <w:t>, seconded by Councilor</w:t>
      </w:r>
      <w:r w:rsidR="00832EB7">
        <w:rPr>
          <w:sz w:val="20"/>
          <w:szCs w:val="20"/>
        </w:rPr>
        <w:t xml:space="preserve"> </w:t>
      </w:r>
      <w:r w:rsidR="00BD13F7">
        <w:rPr>
          <w:sz w:val="20"/>
          <w:szCs w:val="20"/>
        </w:rPr>
        <w:t>Harland.</w:t>
      </w:r>
      <w:r>
        <w:rPr>
          <w:sz w:val="20"/>
          <w:szCs w:val="20"/>
        </w:rPr>
        <w:t xml:space="preserve">  All Councilors voted aye.  Motion passed.</w:t>
      </w:r>
    </w:p>
    <w:p w:rsidR="00675662" w:rsidRDefault="00675662" w:rsidP="00675662">
      <w:pPr>
        <w:rPr>
          <w:sz w:val="20"/>
          <w:szCs w:val="20"/>
        </w:rPr>
      </w:pPr>
    </w:p>
    <w:p w:rsidR="00675662" w:rsidRDefault="00675662" w:rsidP="00675662">
      <w:pPr>
        <w:rPr>
          <w:b/>
          <w:sz w:val="20"/>
          <w:szCs w:val="20"/>
        </w:rPr>
      </w:pPr>
      <w:r w:rsidRPr="0078036A">
        <w:rPr>
          <w:b/>
          <w:sz w:val="20"/>
          <w:szCs w:val="20"/>
        </w:rPr>
        <w:t>Visitors:</w:t>
      </w:r>
      <w:r w:rsidR="00832EB7">
        <w:rPr>
          <w:sz w:val="20"/>
          <w:szCs w:val="20"/>
        </w:rPr>
        <w:t xml:space="preserve"> New property owners to the City of Cando were present to talk to the Council about bringing a dog to live in town with them that is listed in Article 3 of Chapter Eleven in t</w:t>
      </w:r>
      <w:r w:rsidR="00BD13F7">
        <w:rPr>
          <w:sz w:val="20"/>
          <w:szCs w:val="20"/>
        </w:rPr>
        <w:t>he City Ordinance</w:t>
      </w:r>
      <w:r w:rsidR="00832EB7">
        <w:rPr>
          <w:sz w:val="20"/>
          <w:szCs w:val="20"/>
        </w:rPr>
        <w:t xml:space="preserve"> as prohibited. They stated that they purchased it from a pet store and have had it since it was a puppy. They brought in a packet of information pertaining to their dog a</w:t>
      </w:r>
      <w:r w:rsidR="001D1596">
        <w:rPr>
          <w:sz w:val="20"/>
          <w:szCs w:val="20"/>
        </w:rPr>
        <w:t>nd information about its breed, along with a copy of Rugby’s ordinance amending prohibiting certain breeds of dogs. Mayor Bjornstad tabled the issue until next meeting in order for the Council members to review the information and current City Ordinances.</w:t>
      </w:r>
    </w:p>
    <w:p w:rsidR="00675662" w:rsidRPr="009A16AF" w:rsidRDefault="00675662" w:rsidP="00675662">
      <w:pPr>
        <w:rPr>
          <w:sz w:val="20"/>
          <w:szCs w:val="20"/>
        </w:rPr>
      </w:pPr>
    </w:p>
    <w:p w:rsidR="00675662" w:rsidRDefault="00675662" w:rsidP="00675662">
      <w:pPr>
        <w:rPr>
          <w:sz w:val="20"/>
          <w:szCs w:val="20"/>
        </w:rPr>
      </w:pPr>
      <w:r w:rsidRPr="0078036A">
        <w:rPr>
          <w:b/>
          <w:sz w:val="20"/>
          <w:szCs w:val="20"/>
        </w:rPr>
        <w:t>Old Business:</w:t>
      </w:r>
      <w:r w:rsidR="001D1596">
        <w:rPr>
          <w:b/>
          <w:sz w:val="20"/>
          <w:szCs w:val="20"/>
        </w:rPr>
        <w:t xml:space="preserve"> </w:t>
      </w:r>
      <w:r w:rsidR="001D1596">
        <w:rPr>
          <w:sz w:val="20"/>
          <w:szCs w:val="20"/>
        </w:rPr>
        <w:t>Brad Muscha of Moore Engineering was present and brought maps and pictures of the proposed areas to be addressed in their upcoming Engineer’s report. The Council will have to choose the options that they want to go forward with in order for the Financing Applications to be in place. Brad opened it up to questions from the Council.</w:t>
      </w:r>
    </w:p>
    <w:p w:rsidR="00BD13F7" w:rsidRPr="009A16AF" w:rsidRDefault="00BD13F7" w:rsidP="00675662">
      <w:pPr>
        <w:rPr>
          <w:sz w:val="20"/>
          <w:szCs w:val="20"/>
        </w:rPr>
      </w:pPr>
    </w:p>
    <w:p w:rsidR="00AC7249" w:rsidRDefault="00675662" w:rsidP="00675662">
      <w:pPr>
        <w:rPr>
          <w:sz w:val="20"/>
          <w:szCs w:val="20"/>
        </w:rPr>
      </w:pPr>
      <w:r w:rsidRPr="00F00C06">
        <w:rPr>
          <w:b/>
          <w:sz w:val="20"/>
          <w:szCs w:val="20"/>
        </w:rPr>
        <w:t>New Business:</w:t>
      </w:r>
      <w:r w:rsidR="00BD13F7">
        <w:rPr>
          <w:b/>
          <w:sz w:val="20"/>
          <w:szCs w:val="20"/>
        </w:rPr>
        <w:t xml:space="preserve"> </w:t>
      </w:r>
      <w:r w:rsidR="00BD13F7">
        <w:rPr>
          <w:sz w:val="20"/>
          <w:szCs w:val="20"/>
        </w:rPr>
        <w:t>Northeast Regional Water District representatives</w:t>
      </w:r>
      <w:r w:rsidR="00106976">
        <w:rPr>
          <w:sz w:val="20"/>
          <w:szCs w:val="20"/>
        </w:rPr>
        <w:t>, Gordy Johnson and Jeremy S</w:t>
      </w:r>
      <w:r w:rsidR="000850E3">
        <w:rPr>
          <w:sz w:val="20"/>
          <w:szCs w:val="20"/>
        </w:rPr>
        <w:t>chuler</w:t>
      </w:r>
      <w:r w:rsidR="00106976">
        <w:rPr>
          <w:sz w:val="20"/>
          <w:szCs w:val="20"/>
        </w:rPr>
        <w:t xml:space="preserve"> gave out handouts and presented an Annual Review showing Project Costs and Allocation of Share an</w:t>
      </w:r>
      <w:r w:rsidR="0025294C">
        <w:rPr>
          <w:sz w:val="20"/>
          <w:szCs w:val="20"/>
        </w:rPr>
        <w:t>d Funding Sources</w:t>
      </w:r>
      <w:r w:rsidR="00E415FB">
        <w:rPr>
          <w:sz w:val="20"/>
          <w:szCs w:val="20"/>
        </w:rPr>
        <w:t xml:space="preserve"> for the NRWD-Devils Lake Water Supply project</w:t>
      </w:r>
      <w:r w:rsidR="00AC7249">
        <w:rPr>
          <w:sz w:val="20"/>
          <w:szCs w:val="20"/>
        </w:rPr>
        <w:t>.</w:t>
      </w:r>
      <w:r w:rsidR="0025294C">
        <w:rPr>
          <w:sz w:val="20"/>
          <w:szCs w:val="20"/>
        </w:rPr>
        <w:t xml:space="preserve"> </w:t>
      </w:r>
      <w:r w:rsidR="00BD13F7">
        <w:rPr>
          <w:sz w:val="20"/>
          <w:szCs w:val="20"/>
        </w:rPr>
        <w:t xml:space="preserve"> After reviewing the spreadsheet for</w:t>
      </w:r>
      <w:r w:rsidR="00E415FB">
        <w:rPr>
          <w:sz w:val="20"/>
          <w:szCs w:val="20"/>
        </w:rPr>
        <w:t xml:space="preserve"> the City pf Cando share of</w:t>
      </w:r>
      <w:r w:rsidR="00BD13F7">
        <w:rPr>
          <w:sz w:val="20"/>
          <w:szCs w:val="20"/>
        </w:rPr>
        <w:t xml:space="preserve"> actual expenses</w:t>
      </w:r>
      <w:r w:rsidR="00E415FB">
        <w:rPr>
          <w:sz w:val="20"/>
          <w:szCs w:val="20"/>
        </w:rPr>
        <w:t>, then</w:t>
      </w:r>
      <w:bookmarkStart w:id="0" w:name="_GoBack"/>
      <w:bookmarkEnd w:id="0"/>
      <w:r w:rsidR="00BD13F7">
        <w:rPr>
          <w:sz w:val="20"/>
          <w:szCs w:val="20"/>
        </w:rPr>
        <w:t xml:space="preserve"> going over projections for upcoming year, </w:t>
      </w:r>
      <w:r w:rsidR="00AC7249">
        <w:rPr>
          <w:sz w:val="20"/>
          <w:szCs w:val="20"/>
        </w:rPr>
        <w:t>the bottom line showed</w:t>
      </w:r>
      <w:r w:rsidR="00BD13F7">
        <w:rPr>
          <w:sz w:val="20"/>
          <w:szCs w:val="20"/>
        </w:rPr>
        <w:t xml:space="preserve"> the City of Cando u</w:t>
      </w:r>
      <w:r w:rsidR="0025294C">
        <w:rPr>
          <w:sz w:val="20"/>
          <w:szCs w:val="20"/>
        </w:rPr>
        <w:t xml:space="preserve">sed more water than </w:t>
      </w:r>
      <w:r w:rsidR="00BD13F7">
        <w:rPr>
          <w:sz w:val="20"/>
          <w:szCs w:val="20"/>
        </w:rPr>
        <w:t>originally estimated</w:t>
      </w:r>
      <w:r w:rsidR="0025294C">
        <w:rPr>
          <w:sz w:val="20"/>
          <w:szCs w:val="20"/>
        </w:rPr>
        <w:t>. There were</w:t>
      </w:r>
      <w:r w:rsidR="00AC7249">
        <w:rPr>
          <w:sz w:val="20"/>
          <w:szCs w:val="20"/>
        </w:rPr>
        <w:t xml:space="preserve"> other unforeseen costs within the proj</w:t>
      </w:r>
      <w:r w:rsidR="0025294C">
        <w:rPr>
          <w:sz w:val="20"/>
          <w:szCs w:val="20"/>
        </w:rPr>
        <w:t>ect. T</w:t>
      </w:r>
      <w:r w:rsidR="00AC7249">
        <w:rPr>
          <w:sz w:val="20"/>
          <w:szCs w:val="20"/>
        </w:rPr>
        <w:t>he amount owing</w:t>
      </w:r>
      <w:r w:rsidR="0025294C">
        <w:rPr>
          <w:sz w:val="20"/>
          <w:szCs w:val="20"/>
        </w:rPr>
        <w:t xml:space="preserve"> NRWD</w:t>
      </w:r>
      <w:r w:rsidR="00AC7249">
        <w:rPr>
          <w:sz w:val="20"/>
          <w:szCs w:val="20"/>
        </w:rPr>
        <w:t xml:space="preserve"> will be collected through a rate increase. </w:t>
      </w:r>
      <w:r w:rsidR="00BD13F7">
        <w:rPr>
          <w:sz w:val="20"/>
          <w:szCs w:val="20"/>
        </w:rPr>
        <w:t xml:space="preserve"> Representative Gordy Johnson suggested a 3 year agreement </w:t>
      </w:r>
      <w:r w:rsidR="00D34DE6">
        <w:rPr>
          <w:sz w:val="20"/>
          <w:szCs w:val="20"/>
        </w:rPr>
        <w:t>consisting of a</w:t>
      </w:r>
      <w:r w:rsidR="00AC7249">
        <w:rPr>
          <w:sz w:val="20"/>
          <w:szCs w:val="20"/>
        </w:rPr>
        <w:t xml:space="preserve"> rate</w:t>
      </w:r>
      <w:r w:rsidR="00D34DE6">
        <w:rPr>
          <w:sz w:val="20"/>
          <w:szCs w:val="20"/>
        </w:rPr>
        <w:t xml:space="preserve"> increase of 3% for 2 years and the 3</w:t>
      </w:r>
      <w:r w:rsidR="00D34DE6" w:rsidRPr="00D34DE6">
        <w:rPr>
          <w:sz w:val="20"/>
          <w:szCs w:val="20"/>
          <w:vertAlign w:val="superscript"/>
        </w:rPr>
        <w:t>rd</w:t>
      </w:r>
      <w:r w:rsidR="00147D8A">
        <w:rPr>
          <w:sz w:val="20"/>
          <w:szCs w:val="20"/>
        </w:rPr>
        <w:t xml:space="preserve"> year a “true up”</w:t>
      </w:r>
      <w:r w:rsidR="00AC7249">
        <w:rPr>
          <w:sz w:val="20"/>
          <w:szCs w:val="20"/>
        </w:rPr>
        <w:t xml:space="preserve"> (review)</w:t>
      </w:r>
      <w:r w:rsidR="00D34DE6">
        <w:rPr>
          <w:sz w:val="20"/>
          <w:szCs w:val="20"/>
        </w:rPr>
        <w:t xml:space="preserve">. </w:t>
      </w:r>
      <w:r w:rsidR="00147D8A">
        <w:rPr>
          <w:sz w:val="20"/>
          <w:szCs w:val="20"/>
        </w:rPr>
        <w:t>Councilor Harland made a motion as to the aforesaid suggestion, Councilor Wilson seconded the motion. All voted aye and motion passed. Gordy Johnson will contact the City Attorney with specifics to update the Contract</w:t>
      </w:r>
      <w:r w:rsidR="0025294C">
        <w:rPr>
          <w:sz w:val="20"/>
          <w:szCs w:val="20"/>
        </w:rPr>
        <w:t xml:space="preserve"> Agreement</w:t>
      </w:r>
      <w:r w:rsidR="00147D8A">
        <w:rPr>
          <w:sz w:val="20"/>
          <w:szCs w:val="20"/>
        </w:rPr>
        <w:t xml:space="preserve"> for Council approval.</w:t>
      </w:r>
    </w:p>
    <w:p w:rsidR="00675662" w:rsidRDefault="00147D8A" w:rsidP="00675662">
      <w:pPr>
        <w:rPr>
          <w:sz w:val="20"/>
          <w:szCs w:val="20"/>
        </w:rPr>
      </w:pPr>
      <w:r>
        <w:rPr>
          <w:sz w:val="20"/>
          <w:szCs w:val="20"/>
        </w:rPr>
        <w:t>An off premise liquor license for Gibbens Grill was approved by Motion of Councilor Wilson, seconded by Councilor Olson. All voted aye and motion passed. Zoning Permit #2019-01 to Brett Thomas was acknowledged, with the Building Inspector stating</w:t>
      </w:r>
      <w:r w:rsidR="00AC7249">
        <w:rPr>
          <w:sz w:val="20"/>
          <w:szCs w:val="20"/>
        </w:rPr>
        <w:t xml:space="preserve"> to the Auditor, that</w:t>
      </w:r>
      <w:r>
        <w:rPr>
          <w:sz w:val="20"/>
          <w:szCs w:val="20"/>
        </w:rPr>
        <w:t xml:space="preserve"> he will see that the placement of shed be corrected. Mowing for the City was discussed.  The</w:t>
      </w:r>
      <w:r w:rsidR="00AC7249">
        <w:rPr>
          <w:sz w:val="20"/>
          <w:szCs w:val="20"/>
        </w:rPr>
        <w:t xml:space="preserve"> general consensus of Council was</w:t>
      </w:r>
      <w:r>
        <w:rPr>
          <w:sz w:val="20"/>
          <w:szCs w:val="20"/>
        </w:rPr>
        <w:t xml:space="preserve"> that the City PW should try to do </w:t>
      </w:r>
      <w:r w:rsidR="00AC7249">
        <w:rPr>
          <w:sz w:val="20"/>
          <w:szCs w:val="20"/>
        </w:rPr>
        <w:t>it on their own</w:t>
      </w:r>
      <w:r>
        <w:rPr>
          <w:sz w:val="20"/>
          <w:szCs w:val="20"/>
        </w:rPr>
        <w:t xml:space="preserve">. </w:t>
      </w:r>
      <w:r w:rsidR="00A671D3">
        <w:rPr>
          <w:sz w:val="20"/>
          <w:szCs w:val="20"/>
        </w:rPr>
        <w:t xml:space="preserve">Mayor Bjornstad brought up to the Council </w:t>
      </w:r>
      <w:r w:rsidR="00AC7249">
        <w:rPr>
          <w:sz w:val="20"/>
          <w:szCs w:val="20"/>
        </w:rPr>
        <w:t>that there</w:t>
      </w:r>
      <w:r w:rsidR="00A671D3">
        <w:rPr>
          <w:sz w:val="20"/>
          <w:szCs w:val="20"/>
        </w:rPr>
        <w:t xml:space="preserve"> be a Public Works Superintendent appointed pursuant to Article 2 of Chapter 7 of the City Ordinances.  He asked for approval of the Council for Scott Gable</w:t>
      </w:r>
      <w:r w:rsidR="00AC7249">
        <w:rPr>
          <w:sz w:val="20"/>
          <w:szCs w:val="20"/>
        </w:rPr>
        <w:t xml:space="preserve"> be appointed</w:t>
      </w:r>
      <w:r w:rsidR="00A671D3">
        <w:rPr>
          <w:sz w:val="20"/>
          <w:szCs w:val="20"/>
        </w:rPr>
        <w:t xml:space="preserve"> to this position. Councilor Weber made a motion for Scott Gable to be the PW Superintendent, along with a one dollar per hour raise in pay. Councilor Olson seconded the motion. Upon roll call vote, Councilors Olson, Wilson, Weber, and Shock all Voted Yes a</w:t>
      </w:r>
      <w:r w:rsidR="00AC7249">
        <w:rPr>
          <w:sz w:val="20"/>
          <w:szCs w:val="20"/>
        </w:rPr>
        <w:t>nd Councilor Harland voted No. M</w:t>
      </w:r>
      <w:r w:rsidR="00A671D3">
        <w:rPr>
          <w:sz w:val="20"/>
          <w:szCs w:val="20"/>
        </w:rPr>
        <w:t>otion passed. Mayor Bjornstad also stated that the PW Committee will meet on Wednesday March 27</w:t>
      </w:r>
      <w:r w:rsidR="00A671D3" w:rsidRPr="00A671D3">
        <w:rPr>
          <w:sz w:val="20"/>
          <w:szCs w:val="20"/>
          <w:vertAlign w:val="superscript"/>
        </w:rPr>
        <w:t>th</w:t>
      </w:r>
      <w:r w:rsidR="00A671D3">
        <w:rPr>
          <w:sz w:val="20"/>
          <w:szCs w:val="20"/>
        </w:rPr>
        <w:t xml:space="preserve"> to do a 90 day eva</w:t>
      </w:r>
      <w:r w:rsidR="00AC7249">
        <w:rPr>
          <w:sz w:val="20"/>
          <w:szCs w:val="20"/>
        </w:rPr>
        <w:t>luation of Chris Edner, who was hired on as full time on January 1</w:t>
      </w:r>
      <w:r w:rsidR="00AC7249" w:rsidRPr="00AC7249">
        <w:rPr>
          <w:sz w:val="20"/>
          <w:szCs w:val="20"/>
          <w:vertAlign w:val="superscript"/>
        </w:rPr>
        <w:t>st</w:t>
      </w:r>
      <w:r w:rsidR="00AC7249">
        <w:rPr>
          <w:sz w:val="20"/>
          <w:szCs w:val="20"/>
        </w:rPr>
        <w:t>.</w:t>
      </w:r>
      <w:r w:rsidR="00A671D3">
        <w:rPr>
          <w:sz w:val="20"/>
          <w:szCs w:val="20"/>
        </w:rPr>
        <w:t xml:space="preserve"> </w:t>
      </w:r>
    </w:p>
    <w:p w:rsidR="00A671D3" w:rsidRDefault="00A671D3" w:rsidP="00675662">
      <w:pPr>
        <w:rPr>
          <w:sz w:val="20"/>
          <w:szCs w:val="20"/>
        </w:rPr>
      </w:pPr>
    </w:p>
    <w:p w:rsidR="00675662" w:rsidRDefault="00A671D3" w:rsidP="00675662">
      <w:pPr>
        <w:rPr>
          <w:sz w:val="20"/>
          <w:szCs w:val="20"/>
        </w:rPr>
      </w:pPr>
      <w:r>
        <w:rPr>
          <w:sz w:val="20"/>
          <w:szCs w:val="20"/>
        </w:rPr>
        <w:t>The City Auditor pre</w:t>
      </w:r>
      <w:r w:rsidR="0025294C">
        <w:rPr>
          <w:sz w:val="20"/>
          <w:szCs w:val="20"/>
        </w:rPr>
        <w:t>sented a Financial Report</w:t>
      </w:r>
      <w:r>
        <w:rPr>
          <w:sz w:val="20"/>
          <w:szCs w:val="20"/>
        </w:rPr>
        <w:t>.</w:t>
      </w:r>
    </w:p>
    <w:p w:rsidR="00A671D3" w:rsidRDefault="00A671D3"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A671D3">
        <w:rPr>
          <w:sz w:val="20"/>
          <w:szCs w:val="20"/>
        </w:rPr>
        <w:t xml:space="preserve"> Shock</w:t>
      </w:r>
      <w:r>
        <w:rPr>
          <w:sz w:val="20"/>
          <w:szCs w:val="20"/>
        </w:rPr>
        <w:t>, seconded by Councilor</w:t>
      </w:r>
      <w:r w:rsidR="00A671D3">
        <w:rPr>
          <w:sz w:val="20"/>
          <w:szCs w:val="20"/>
        </w:rPr>
        <w:t xml:space="preserve"> Olson</w:t>
      </w:r>
      <w:r>
        <w:rPr>
          <w:sz w:val="20"/>
          <w:szCs w:val="20"/>
        </w:rPr>
        <w:t>; all were in favor and motion passed.</w:t>
      </w:r>
    </w:p>
    <w:p w:rsidR="00E0054E" w:rsidRDefault="00E0054E" w:rsidP="00675662">
      <w:pPr>
        <w:rPr>
          <w:sz w:val="20"/>
          <w:szCs w:val="20"/>
        </w:rPr>
      </w:pPr>
    </w:p>
    <w:p w:rsidR="00A671D3" w:rsidRDefault="00CE1785" w:rsidP="00675662">
      <w:pPr>
        <w:rPr>
          <w:sz w:val="20"/>
          <w:szCs w:val="20"/>
        </w:rPr>
      </w:pPr>
      <w:r w:rsidRPr="00CE1785">
        <w:rPr>
          <w:noProof/>
        </w:rPr>
        <w:drawing>
          <wp:inline distT="0" distB="0" distL="0" distR="0">
            <wp:extent cx="5041900" cy="939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939800"/>
                    </a:xfrm>
                    <a:prstGeom prst="rect">
                      <a:avLst/>
                    </a:prstGeom>
                    <a:noFill/>
                    <a:ln>
                      <a:noFill/>
                    </a:ln>
                  </pic:spPr>
                </pic:pic>
              </a:graphicData>
            </a:graphic>
          </wp:inline>
        </w:drawing>
      </w:r>
    </w:p>
    <w:p w:rsidR="00A671D3" w:rsidRDefault="00A671D3" w:rsidP="00675662">
      <w:pPr>
        <w:rPr>
          <w:sz w:val="20"/>
          <w:szCs w:val="20"/>
        </w:rPr>
      </w:pPr>
    </w:p>
    <w:p w:rsidR="00675662" w:rsidRDefault="00A671D3" w:rsidP="00675662">
      <w:pPr>
        <w:rPr>
          <w:sz w:val="20"/>
          <w:szCs w:val="20"/>
        </w:rPr>
      </w:pPr>
      <w:r>
        <w:rPr>
          <w:sz w:val="20"/>
          <w:szCs w:val="20"/>
        </w:rPr>
        <w:t>The meeting adjourned by motion</w:t>
      </w:r>
    </w:p>
    <w:p w:rsidR="00A671D3" w:rsidRDefault="00A671D3" w:rsidP="00675662">
      <w:pPr>
        <w:rPr>
          <w:sz w:val="20"/>
          <w:szCs w:val="20"/>
        </w:rPr>
      </w:pPr>
    </w:p>
    <w:p w:rsidR="00A671D3" w:rsidRDefault="00A671D3" w:rsidP="00675662">
      <w:pPr>
        <w:rPr>
          <w:sz w:val="20"/>
          <w:szCs w:val="20"/>
        </w:rPr>
      </w:pPr>
    </w:p>
    <w:p w:rsidR="00675662" w:rsidRDefault="00675662" w:rsidP="00675662">
      <w:pPr>
        <w:rPr>
          <w:sz w:val="20"/>
          <w:szCs w:val="20"/>
        </w:rPr>
      </w:pPr>
    </w:p>
    <w:p w:rsidR="00CE1785" w:rsidRDefault="00CE1785"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850E3"/>
    <w:rsid w:val="00106976"/>
    <w:rsid w:val="00147D8A"/>
    <w:rsid w:val="001D1596"/>
    <w:rsid w:val="0025294C"/>
    <w:rsid w:val="00356747"/>
    <w:rsid w:val="00675662"/>
    <w:rsid w:val="007A7AC8"/>
    <w:rsid w:val="00832EB7"/>
    <w:rsid w:val="008801A7"/>
    <w:rsid w:val="00A671D3"/>
    <w:rsid w:val="00AC7249"/>
    <w:rsid w:val="00B2306D"/>
    <w:rsid w:val="00BD13F7"/>
    <w:rsid w:val="00CE1785"/>
    <w:rsid w:val="00D34DE6"/>
    <w:rsid w:val="00E0054E"/>
    <w:rsid w:val="00E415FB"/>
    <w:rsid w:val="00E51B2C"/>
    <w:rsid w:val="00E83FD8"/>
    <w:rsid w:val="00E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8</cp:revision>
  <cp:lastPrinted>2019-03-19T19:13:00Z</cp:lastPrinted>
  <dcterms:created xsi:type="dcterms:W3CDTF">2019-03-19T16:57:00Z</dcterms:created>
  <dcterms:modified xsi:type="dcterms:W3CDTF">2019-03-20T13:59:00Z</dcterms:modified>
</cp:coreProperties>
</file>